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y230tg24wxc9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1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Maneras de pensar.</w:t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4">
      <w:pPr>
        <w:keepNext w:val="1"/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90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00"/>
        <w:tblGridChange w:id="0">
          <w:tblGrid>
            <w:gridCol w:w="129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Abstrae datos, hechos, acciones y objetos como parte de contexto más amplios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C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E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2 / Aprendizajes esperados, indicadores y estrategias de mediación</w:t>
      </w:r>
    </w:p>
    <w:tbl>
      <w:tblPr>
        <w:tblStyle w:val="Table2"/>
        <w:tblW w:w="1124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23"/>
        <w:gridCol w:w="4627"/>
        <w:gridCol w:w="3597"/>
        <w:tblGridChange w:id="0">
          <w:tblGrid>
            <w:gridCol w:w="3023"/>
            <w:gridCol w:w="4627"/>
            <w:gridCol w:w="3597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1fob9te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Sentido Temporal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8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relaciones temporales por medio de las acciones cotidianas que realiza en su entorno inmediato, considerando su duración.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8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Comprende las relaciones temporales, por medio de las acciones cotidianas que realiza en su entorno inmediato, considerando su velocidad.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8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Aplica las relaciones temporales por medio de la secuencia de hechos que ocurren en el tiempo, a partir de las rutinas diarias.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8">
      <w:pPr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9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</w:p>
    <w:p w:rsidR="00000000" w:rsidDel="00000000" w:rsidP="00000000" w:rsidRDefault="00000000" w:rsidRPr="00000000" w14:paraId="0000002A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relaciones temporales por medio de las acciones cotidianas que realiza en su entorno inmediato, considerando su duración.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 las relaciones temporales por medio de las acciones cotidianas que realiza en su entorno inmediato.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Ajusta las relaciones temporales por medio de las acciones cotidianas que realiza en su entorno inmediato, considerando su duración.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relaciones temporales por medio de las acciones cotidianas que realiza en su entorno inmediato, considerando su duración.</w:t>
            </w:r>
          </w:p>
        </w:tc>
      </w:tr>
    </w:tbl>
    <w:p w:rsidR="00000000" w:rsidDel="00000000" w:rsidP="00000000" w:rsidRDefault="00000000" w:rsidRPr="00000000" w14:paraId="00000033">
      <w:pPr>
        <w:pStyle w:val="Heading2"/>
        <w:spacing w:after="2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4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Comprende las relaciones temporales, por medio de las acciones cotidianas que realiza en su entorno inmediato, considerando su velocidad.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las relaciones temporales, por medio de las acciones cotidianas que realiza en su entorno inmediato, considerando su velocidad.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las relaciones temporales, por medio de las acciones cotidianas que realiza en su entorno inmediato, considerando su velocidad.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Entiende las relaciones temporales, por medio de las acciones cotidianas que realiza en su entorno inmediato, considerando su velocidad.</w:t>
            </w:r>
          </w:p>
        </w:tc>
      </w:tr>
    </w:tbl>
    <w:p w:rsidR="00000000" w:rsidDel="00000000" w:rsidP="00000000" w:rsidRDefault="00000000" w:rsidRPr="00000000" w14:paraId="0000003D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3E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Aplica las relaciones temporales por medio de la secuencia de hechos que ocurren en el tiempo, a partir de las rutinas diarias.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los hechos que ocurren en el tiempo a partir de las rutinas diarias.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Organiza los hechos que ocurren en el tiempo, a partir de las rutinas diarias.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Emplea las relaciones temporales, por medio de la secuencia de hechos que ocurren en el tiempo, a partir de las rutinas diarias.</w:t>
            </w:r>
          </w:p>
        </w:tc>
      </w:tr>
    </w:tbl>
    <w:p w:rsidR="00000000" w:rsidDel="00000000" w:rsidP="00000000" w:rsidRDefault="00000000" w:rsidRPr="00000000" w14:paraId="00000047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8">
      <w:pPr>
        <w:pStyle w:val="Heading2"/>
        <w:spacing w:after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  <w:r w:rsidDel="00000000" w:rsidR="00000000" w:rsidRPr="00000000">
        <w:rPr>
          <w:rtl w:val="0"/>
        </w:rPr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znysh7" w:id="5"/>
    <w:bookmarkEnd w:id="5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253595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253595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table" w:styleId="Tablaconcuadrcula1" w:customStyle="1">
    <w:name w:val="Tabla con cuadrícula1"/>
    <w:basedOn w:val="Tablanormal"/>
    <w:next w:val="Tablaconcuadrcula"/>
    <w:uiPriority w:val="39"/>
    <w:rsid w:val="00240B5D"/>
    <w:pPr>
      <w:spacing w:after="0" w:line="240" w:lineRule="auto"/>
    </w:pPr>
    <w:rPr>
      <w:rFonts w:ascii="Calibri" w:cs="Times New Roman" w:eastAsia="Calibri" w:hAnsi="Calibri"/>
      <w:lang w:val="es-E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253595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253595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9IgxpargyT+ygDI+ROIaYQjn8g==">CgMxLjAyDmgueTIzMHRnMjR3eGM5Mg5oLjRmY20yeXRuM2drbTIOaC5paGR5YjVrdmxkaTgyCWguMzBqMHpsbDIJaC4xZm9iOXRlMgloLjN6bnlzaDc4AHIhMU51SUl0cGIzTllSSDRvLW5FaXZXV1pfV3QzeHlUWERy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2023-02-21T17:31:00Z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